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AD1F2C" w:rsidRDefault="00AD1F2C" w:rsidP="00EB30D6">
      <w:pPr>
        <w:spacing w:after="0" w:line="240" w:lineRule="auto"/>
        <w:rPr>
          <w:rFonts w:asciiTheme="minorHAnsi" w:hAnsiTheme="minorHAnsi" w:cstheme="minorHAnsi"/>
          <w:sz w:val="1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="00707E62">
        <w:rPr>
          <w:rFonts w:asciiTheme="minorHAnsi" w:eastAsia="Arial" w:hAnsiTheme="minorHAnsi" w:cstheme="minorHAnsi"/>
          <w:b/>
          <w:sz w:val="32"/>
        </w:rPr>
        <w:t>–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 </w:t>
      </w:r>
      <w:r w:rsidR="00707E62" w:rsidRPr="00290AA3">
        <w:rPr>
          <w:rFonts w:asciiTheme="minorHAnsi" w:eastAsia="Arial" w:hAnsiTheme="minorHAnsi" w:cstheme="minorHAnsi"/>
          <w:b/>
          <w:caps/>
          <w:sz w:val="36"/>
          <w:szCs w:val="36"/>
        </w:rPr>
        <w:t>Practice and Deepening</w:t>
      </w:r>
    </w:p>
    <w:p w:rsidR="00EB30D6" w:rsidRPr="00707E62" w:rsidRDefault="00EB30D6" w:rsidP="005E097C">
      <w:pPr>
        <w:tabs>
          <w:tab w:val="left" w:pos="1701"/>
        </w:tabs>
        <w:spacing w:before="120" w:after="0" w:line="240" w:lineRule="auto"/>
        <w:ind w:left="1701" w:hanging="1712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- How well do I </w:t>
      </w:r>
      <w:r w:rsidR="00707E62">
        <w:rPr>
          <w:rFonts w:asciiTheme="minorHAnsi" w:eastAsia="Arial" w:hAnsiTheme="minorHAnsi" w:cstheme="minorHAnsi"/>
          <w:b/>
          <w:sz w:val="24"/>
          <w:szCs w:val="28"/>
        </w:rPr>
        <w:t xml:space="preserve">provide </w:t>
      </w:r>
      <w:r w:rsidR="00A0340C">
        <w:rPr>
          <w:rFonts w:asciiTheme="minorHAnsi" w:eastAsia="Arial" w:hAnsiTheme="minorHAnsi" w:cstheme="minorHAnsi"/>
          <w:b/>
          <w:sz w:val="24"/>
          <w:szCs w:val="28"/>
        </w:rPr>
        <w:t xml:space="preserve">quality </w:t>
      </w:r>
      <w:r w:rsidR="00707E62">
        <w:rPr>
          <w:rFonts w:asciiTheme="minorHAnsi" w:eastAsia="Arial" w:hAnsiTheme="minorHAnsi" w:cstheme="minorHAnsi"/>
          <w:b/>
          <w:sz w:val="24"/>
          <w:szCs w:val="28"/>
        </w:rPr>
        <w:t>opportunities for my students to practice and deepen their understanding of new knowledge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9D1A10" w:rsidRDefault="009D1A10" w:rsidP="005E097C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7E0309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D7109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0340C">
        <w:rPr>
          <w:rFonts w:asciiTheme="minorHAnsi" w:eastAsia="Arial" w:hAnsiTheme="minorHAnsi" w:cstheme="minorHAnsi"/>
          <w:sz w:val="24"/>
          <w:szCs w:val="24"/>
        </w:rPr>
        <w:t>Providing opportunities for students to practice and deepen almost always occurs after students have received direct instruction about new knowledge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. When practicing and deepening a students is expected to </w:t>
      </w:r>
      <w:r w:rsidR="00201825">
        <w:rPr>
          <w:rFonts w:asciiTheme="minorHAnsi" w:eastAsia="Arial" w:hAnsiTheme="minorHAnsi" w:cstheme="minorHAnsi"/>
          <w:sz w:val="24"/>
          <w:szCs w:val="24"/>
        </w:rPr>
        <w:t>remember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 content in a sequential way</w:t>
      </w:r>
      <w:r w:rsidR="00201825">
        <w:rPr>
          <w:rFonts w:asciiTheme="minorHAnsi" w:eastAsia="Arial" w:hAnsiTheme="minorHAnsi" w:cstheme="minorHAnsi"/>
          <w:sz w:val="24"/>
          <w:szCs w:val="24"/>
        </w:rPr>
        <w:t xml:space="preserve"> or 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practice a </w:t>
      </w:r>
      <w:r w:rsidR="00201825">
        <w:rPr>
          <w:rFonts w:asciiTheme="minorHAnsi" w:eastAsia="Arial" w:hAnsiTheme="minorHAnsi" w:cstheme="minorHAnsi"/>
          <w:sz w:val="24"/>
          <w:szCs w:val="24"/>
        </w:rPr>
        <w:t>strategy or process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 they have learnt</w:t>
      </w:r>
      <w:r w:rsidR="00A0340C">
        <w:rPr>
          <w:rFonts w:asciiTheme="minorHAnsi" w:eastAsia="Arial" w:hAnsiTheme="minorHAnsi" w:cstheme="minorHAnsi"/>
          <w:sz w:val="24"/>
          <w:szCs w:val="24"/>
        </w:rPr>
        <w:t>. Modelling</w:t>
      </w:r>
      <w:r w:rsidR="00201825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A0340C">
        <w:rPr>
          <w:rFonts w:asciiTheme="minorHAnsi" w:eastAsia="Arial" w:hAnsiTheme="minorHAnsi" w:cstheme="minorHAnsi"/>
          <w:sz w:val="24"/>
          <w:szCs w:val="24"/>
        </w:rPr>
        <w:t>scaffolding</w:t>
      </w:r>
      <w:r w:rsidR="00201825">
        <w:rPr>
          <w:rFonts w:asciiTheme="minorHAnsi" w:eastAsia="Arial" w:hAnsiTheme="minorHAnsi" w:cstheme="minorHAnsi"/>
          <w:sz w:val="24"/>
          <w:szCs w:val="24"/>
        </w:rPr>
        <w:t>, and feedback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 play an important part in p</w:t>
      </w:r>
      <w:r w:rsidR="00A0340C">
        <w:rPr>
          <w:rFonts w:asciiTheme="minorHAnsi" w:eastAsia="Arial" w:hAnsiTheme="minorHAnsi" w:cstheme="minorHAnsi"/>
          <w:sz w:val="24"/>
          <w:szCs w:val="24"/>
        </w:rPr>
        <w:t>racticing and deepening as these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 three</w:t>
      </w:r>
      <w:r w:rsidR="00A0340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E519E">
        <w:rPr>
          <w:rFonts w:asciiTheme="minorHAnsi" w:eastAsia="Arial" w:hAnsiTheme="minorHAnsi" w:cstheme="minorHAnsi"/>
          <w:sz w:val="24"/>
          <w:szCs w:val="24"/>
        </w:rPr>
        <w:t xml:space="preserve">factors </w:t>
      </w:r>
      <w:r w:rsidR="00A0340C">
        <w:rPr>
          <w:rFonts w:asciiTheme="minorHAnsi" w:eastAsia="Arial" w:hAnsiTheme="minorHAnsi" w:cstheme="minorHAnsi"/>
          <w:sz w:val="24"/>
          <w:szCs w:val="24"/>
        </w:rPr>
        <w:t>contribute greatly to building student confidence and competence.</w:t>
      </w:r>
    </w:p>
    <w:p w:rsidR="004E2A08" w:rsidRPr="005E097C" w:rsidRDefault="005E097C" w:rsidP="005E097C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5E097C">
        <w:rPr>
          <w:rFonts w:asciiTheme="minorHAnsi" w:eastAsia="Arial" w:hAnsiTheme="minorHAnsi" w:cstheme="minorHAnsi"/>
          <w:b/>
          <w:sz w:val="24"/>
          <w:szCs w:val="24"/>
        </w:rPr>
        <w:t>The practice and deepening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3976"/>
      </w:tblGrid>
      <w:tr w:rsidR="00B42C29" w:rsidRPr="006B1314" w:rsidTr="004E2A08">
        <w:trPr>
          <w:trHeight w:val="1542"/>
        </w:trPr>
        <w:tc>
          <w:tcPr>
            <w:tcW w:w="6365" w:type="dxa"/>
            <w:tcBorders>
              <w:bottom w:val="single" w:sz="4" w:space="0" w:color="auto"/>
            </w:tcBorders>
          </w:tcPr>
          <w:p w:rsidR="00B42C29" w:rsidRPr="00201825" w:rsidRDefault="00B42C29" w:rsidP="00201825">
            <w:pPr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201825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C6668B" w:rsidRPr="00201825" w:rsidRDefault="0020182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identifies or poses a p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roblem that must be solved using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new knowledge</w:t>
            </w:r>
          </w:p>
          <w:p w:rsidR="00C6668B" w:rsidRDefault="0020182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proves a d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>emonstration</w:t>
            </w:r>
            <w:r w:rsidR="00BF2B29">
              <w:rPr>
                <w:rFonts w:asciiTheme="minorHAnsi" w:hAnsiTheme="minorHAnsi" w:cstheme="minorHAnsi"/>
                <w:sz w:val="21"/>
                <w:szCs w:val="21"/>
              </w:rPr>
              <w:t xml:space="preserve"> of practice with obvious and explained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modelling and/or scaffolding</w:t>
            </w:r>
            <w:r w:rsidR="00417E7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E00D86" w:rsidRPr="00E00D86" w:rsidRDefault="00417E75" w:rsidP="00E00D86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provides guided practice with less modelling and/or scaffolding. </w:t>
            </w:r>
          </w:p>
          <w:p w:rsidR="00201825" w:rsidRPr="00201825" w:rsidRDefault="0020182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>Teacher engages students in practice activities that are appropriate to their cur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rent ability.</w:t>
            </w:r>
          </w:p>
          <w:p w:rsidR="00201825" w:rsidRPr="00201825" w:rsidRDefault="0020182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Teacher provides individual guidance </w:t>
            </w: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>students cannot perform the skill, strategy, or process independently</w:t>
            </w:r>
            <w:r w:rsidR="00417E7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201825" w:rsidRDefault="00BF2B29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provides an opportunity for students to practice inde</w:t>
            </w:r>
            <w:r w:rsidR="00201825" w:rsidRPr="00201825">
              <w:rPr>
                <w:rFonts w:asciiTheme="minorHAnsi" w:hAnsiTheme="minorHAnsi" w:cstheme="minorHAnsi"/>
                <w:sz w:val="21"/>
                <w:szCs w:val="21"/>
              </w:rPr>
              <w:t>pendently</w:t>
            </w:r>
            <w:r w:rsidR="00417E7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17E75" w:rsidRPr="00201825" w:rsidRDefault="00417E7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invites students to demonstrate skill or strategy to the class.</w:t>
            </w:r>
          </w:p>
          <w:p w:rsidR="00C6668B" w:rsidRPr="00417E75" w:rsidRDefault="00201825" w:rsidP="00417E7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explains how a student will recognise</w:t>
            </w:r>
            <w:r w:rsidR="00E632A3">
              <w:rPr>
                <w:rFonts w:asciiTheme="minorHAnsi" w:hAnsiTheme="minorHAnsi" w:cstheme="minorHAnsi"/>
                <w:sz w:val="21"/>
                <w:szCs w:val="21"/>
              </w:rPr>
              <w:t xml:space="preserve"> when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="00417E75">
              <w:rPr>
                <w:rFonts w:asciiTheme="minorHAnsi" w:hAnsiTheme="minorHAnsi" w:cstheme="minorHAnsi"/>
                <w:sz w:val="21"/>
                <w:szCs w:val="21"/>
              </w:rPr>
              <w:t>y have achieved success, or poses a test question to ascertain student success.</w:t>
            </w:r>
          </w:p>
          <w:p w:rsidR="00C6668B" w:rsidRPr="00201825" w:rsidRDefault="00C6668B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>Teacher assigns homework that allows students to practice and deepen their knowledge independently</w:t>
            </w:r>
          </w:p>
          <w:p w:rsidR="00C6668B" w:rsidRPr="00417E75" w:rsidRDefault="00C6668B" w:rsidP="00417E75">
            <w:pPr>
              <w:tabs>
                <w:tab w:val="left" w:pos="742"/>
              </w:tabs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76" w:type="dxa"/>
          </w:tcPr>
          <w:p w:rsidR="00B42C29" w:rsidRPr="00201825" w:rsidRDefault="00B42C29" w:rsidP="00201825">
            <w:pPr>
              <w:spacing w:line="264" w:lineRule="auto"/>
              <w:ind w:left="-44"/>
              <w:rPr>
                <w:rFonts w:asciiTheme="minorHAnsi" w:hAnsiTheme="minorHAnsi" w:cstheme="minorHAnsi"/>
                <w:sz w:val="21"/>
              </w:rPr>
            </w:pPr>
            <w:r w:rsidRPr="00201825">
              <w:rPr>
                <w:rFonts w:asciiTheme="minorHAnsi" w:eastAsia="Arial" w:hAnsiTheme="minorHAnsi" w:cstheme="minorHAnsi"/>
                <w:b/>
                <w:sz w:val="21"/>
              </w:rPr>
              <w:t>Student Evidence</w:t>
            </w:r>
          </w:p>
          <w:p w:rsidR="00C6668B" w:rsidRPr="00201825" w:rsidRDefault="00417E7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tudents can </w:t>
            </w:r>
            <w:r w:rsidR="00E00D86">
              <w:rPr>
                <w:rFonts w:asciiTheme="minorHAnsi" w:hAnsiTheme="minorHAnsi" w:cstheme="minorHAnsi"/>
                <w:sz w:val="21"/>
                <w:szCs w:val="21"/>
              </w:rPr>
              <w:t>identify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new knowledge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 on which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the strategy or process is based.</w:t>
            </w:r>
          </w:p>
          <w:p w:rsidR="00E00D86" w:rsidRDefault="00E00D86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Students record the model or scaffold in their notebook</w:t>
            </w:r>
          </w:p>
          <w:p w:rsidR="00417E75" w:rsidRDefault="00417E7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Students ask </w:t>
            </w:r>
            <w:r w:rsidR="00C6668B" w:rsidRPr="00201825">
              <w:rPr>
                <w:rFonts w:asciiTheme="minorHAnsi" w:hAnsiTheme="minorHAnsi" w:cstheme="minorHAnsi"/>
                <w:sz w:val="21"/>
                <w:szCs w:val="21"/>
              </w:rPr>
              <w:t>questions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about success.</w:t>
            </w:r>
          </w:p>
          <w:p w:rsidR="00C6668B" w:rsidRPr="00201825" w:rsidRDefault="00417E75" w:rsidP="0020182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Students ask clarification questions.</w:t>
            </w:r>
          </w:p>
          <w:p w:rsidR="00417E75" w:rsidRPr="00201825" w:rsidRDefault="00417E75" w:rsidP="00417E7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>Students perform the skill, strategy, or process with increased confidence</w:t>
            </w:r>
          </w:p>
          <w:p w:rsidR="00417E75" w:rsidRPr="00201825" w:rsidRDefault="00417E75" w:rsidP="00417E7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>Students perform the skill, strategy, or process with increased competence</w:t>
            </w:r>
          </w:p>
          <w:p w:rsidR="00417E75" w:rsidRDefault="00417E75" w:rsidP="00417E7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Student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work</w:t>
            </w: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 indicate that their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new knowledge has been extended.</w:t>
            </w:r>
          </w:p>
          <w:p w:rsidR="00417E75" w:rsidRDefault="00417E75" w:rsidP="00E00D86">
            <w:pPr>
              <w:tabs>
                <w:tab w:val="left" w:pos="742"/>
              </w:tabs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00D86" w:rsidRDefault="00E00D86" w:rsidP="00E00D86">
            <w:pPr>
              <w:tabs>
                <w:tab w:val="left" w:pos="742"/>
              </w:tabs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00D86" w:rsidRDefault="00E00D86" w:rsidP="00E00D86">
            <w:pPr>
              <w:tabs>
                <w:tab w:val="left" w:pos="742"/>
              </w:tabs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632A3" w:rsidRPr="00E00D86" w:rsidRDefault="00E632A3" w:rsidP="00E00D86">
            <w:pPr>
              <w:tabs>
                <w:tab w:val="left" w:pos="742"/>
              </w:tabs>
              <w:spacing w:line="264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1624" w:rsidRPr="00417E75" w:rsidRDefault="00C6668B" w:rsidP="00417E75">
            <w:pPr>
              <w:pStyle w:val="ListParagraph"/>
              <w:numPr>
                <w:ilvl w:val="0"/>
                <w:numId w:val="36"/>
              </w:numPr>
              <w:tabs>
                <w:tab w:val="left" w:pos="742"/>
              </w:tabs>
              <w:spacing w:line="264" w:lineRule="auto"/>
              <w:ind w:left="174" w:hanging="218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hAnsiTheme="minorHAnsi" w:cstheme="minorHAnsi"/>
                <w:sz w:val="21"/>
                <w:szCs w:val="21"/>
              </w:rPr>
              <w:t xml:space="preserve">When asked, students can describe </w:t>
            </w:r>
            <w:r w:rsidR="00417E75">
              <w:rPr>
                <w:rFonts w:asciiTheme="minorHAnsi" w:hAnsiTheme="minorHAnsi" w:cstheme="minorHAnsi"/>
                <w:sz w:val="21"/>
                <w:szCs w:val="21"/>
              </w:rPr>
              <w:t>why they been set homework.</w:t>
            </w: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B42C29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A10" w:rsidRPr="009D1A10" w:rsidRDefault="00417E75" w:rsidP="00381A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Practice and deepens new</w:t>
            </w:r>
            <w:r w:rsidR="00A646F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Knowledge</w:t>
            </w:r>
            <w:r w:rsidR="009D1A10" w:rsidRPr="009D1A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A17121" w:rsidP="00425027">
            <w:pPr>
              <w:ind w:left="1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does not obvious demonstrate new process or skill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A17121" w:rsidP="00A17121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demonstrates new process or skill in a way students have difficulty understanding – too complex or insufficient scaffolding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A17121" w:rsidP="00A17121">
            <w:pPr>
              <w:ind w:left="1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demonstrates new process or skill. Not all students are able perform skill with reasonable success. Scaffolding not fully developed.</w:t>
            </w:r>
          </w:p>
          <w:p w:rsidR="00A17121" w:rsidRPr="009D1A10" w:rsidRDefault="00A17121" w:rsidP="00A17121">
            <w:pPr>
              <w:ind w:left="1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Practice is set.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A17121" w:rsidP="005E6156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Teacher demonstrates new process or skill with appropriate scaffolding. Practice is guided at </w:t>
            </w:r>
            <w:r w:rsidR="005E6156">
              <w:rPr>
                <w:rFonts w:asciiTheme="minorHAnsi" w:hAnsiTheme="minorHAnsi" w:cstheme="minorHAnsi"/>
                <w:sz w:val="18"/>
                <w:szCs w:val="18"/>
              </w:rPr>
              <w:t>more than one level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within the class. Teacher clearly explains what successful practice looks like.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5E6156" w:rsidP="005E6156">
            <w:pPr>
              <w:spacing w:line="23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Teacher demonstrates process or skill ensuring all students understand (using scaffolding and CFU). Practice varies from guided to independent. Success is clearly outlined and celebrated with students.  </w:t>
            </w:r>
          </w:p>
        </w:tc>
      </w:tr>
    </w:tbl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58" w:rsidRDefault="00B80F58">
      <w:pPr>
        <w:spacing w:after="0" w:line="240" w:lineRule="auto"/>
      </w:pPr>
      <w:r>
        <w:separator/>
      </w:r>
    </w:p>
  </w:endnote>
  <w:endnote w:type="continuationSeparator" w:id="0">
    <w:p w:rsidR="00B80F58" w:rsidRDefault="00B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58" w:rsidRDefault="00B80F58">
      <w:pPr>
        <w:spacing w:after="0" w:line="240" w:lineRule="auto"/>
      </w:pPr>
      <w:r>
        <w:separator/>
      </w:r>
    </w:p>
  </w:footnote>
  <w:footnote w:type="continuationSeparator" w:id="0">
    <w:p w:rsidR="00B80F58" w:rsidRDefault="00B8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7046E"/>
    <w:multiLevelType w:val="hybridMultilevel"/>
    <w:tmpl w:val="47DAF9F4"/>
    <w:lvl w:ilvl="0" w:tplc="75DE5A38">
      <w:start w:val="1"/>
      <w:numFmt w:val="bullet"/>
      <w:lvlText w:val="-"/>
      <w:lvlJc w:val="left"/>
      <w:pPr>
        <w:ind w:left="191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2347"/>
    <w:multiLevelType w:val="hybridMultilevel"/>
    <w:tmpl w:val="36A6C762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E9"/>
    <w:multiLevelType w:val="hybridMultilevel"/>
    <w:tmpl w:val="A91E65EC"/>
    <w:lvl w:ilvl="0" w:tplc="9F9E1380">
      <w:start w:val="1"/>
      <w:numFmt w:val="bullet"/>
      <w:lvlText w:val=""/>
      <w:lvlJc w:val="left"/>
      <w:pPr>
        <w:ind w:left="191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359F45B9"/>
    <w:multiLevelType w:val="hybridMultilevel"/>
    <w:tmpl w:val="A844E69E"/>
    <w:lvl w:ilvl="0" w:tplc="75DE5A38">
      <w:start w:val="1"/>
      <w:numFmt w:val="bullet"/>
      <w:lvlText w:val="-"/>
      <w:lvlJc w:val="left"/>
      <w:pPr>
        <w:ind w:left="191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36147"/>
    <w:multiLevelType w:val="hybridMultilevel"/>
    <w:tmpl w:val="3ED01A9E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7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5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3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5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9"/>
  </w:num>
  <w:num w:numId="5">
    <w:abstractNumId w:val="0"/>
  </w:num>
  <w:num w:numId="6">
    <w:abstractNumId w:val="20"/>
  </w:num>
  <w:num w:numId="7">
    <w:abstractNumId w:val="21"/>
  </w:num>
  <w:num w:numId="8">
    <w:abstractNumId w:val="18"/>
  </w:num>
  <w:num w:numId="9">
    <w:abstractNumId w:val="23"/>
  </w:num>
  <w:num w:numId="10">
    <w:abstractNumId w:val="10"/>
  </w:num>
  <w:num w:numId="11">
    <w:abstractNumId w:val="13"/>
  </w:num>
  <w:num w:numId="12">
    <w:abstractNumId w:val="27"/>
  </w:num>
  <w:num w:numId="13">
    <w:abstractNumId w:val="29"/>
  </w:num>
  <w:num w:numId="14">
    <w:abstractNumId w:val="17"/>
  </w:num>
  <w:num w:numId="15">
    <w:abstractNumId w:val="7"/>
  </w:num>
  <w:num w:numId="16">
    <w:abstractNumId w:val="31"/>
  </w:num>
  <w:num w:numId="17">
    <w:abstractNumId w:val="33"/>
  </w:num>
  <w:num w:numId="18">
    <w:abstractNumId w:val="8"/>
  </w:num>
  <w:num w:numId="19">
    <w:abstractNumId w:val="28"/>
  </w:num>
  <w:num w:numId="20">
    <w:abstractNumId w:val="25"/>
  </w:num>
  <w:num w:numId="21">
    <w:abstractNumId w:val="11"/>
  </w:num>
  <w:num w:numId="22">
    <w:abstractNumId w:val="24"/>
  </w:num>
  <w:num w:numId="23">
    <w:abstractNumId w:val="32"/>
  </w:num>
  <w:num w:numId="24">
    <w:abstractNumId w:val="34"/>
  </w:num>
  <w:num w:numId="25">
    <w:abstractNumId w:val="35"/>
  </w:num>
  <w:num w:numId="26">
    <w:abstractNumId w:val="6"/>
  </w:num>
  <w:num w:numId="27">
    <w:abstractNumId w:val="4"/>
  </w:num>
  <w:num w:numId="28">
    <w:abstractNumId w:val="19"/>
  </w:num>
  <w:num w:numId="29">
    <w:abstractNumId w:val="22"/>
  </w:num>
  <w:num w:numId="30">
    <w:abstractNumId w:val="16"/>
  </w:num>
  <w:num w:numId="31">
    <w:abstractNumId w:val="5"/>
  </w:num>
  <w:num w:numId="32">
    <w:abstractNumId w:val="15"/>
  </w:num>
  <w:num w:numId="33">
    <w:abstractNumId w:val="2"/>
  </w:num>
  <w:num w:numId="34">
    <w:abstractNumId w:val="12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3432D"/>
    <w:rsid w:val="000601D3"/>
    <w:rsid w:val="00066D65"/>
    <w:rsid w:val="00083643"/>
    <w:rsid w:val="000841B5"/>
    <w:rsid w:val="00094539"/>
    <w:rsid w:val="00096734"/>
    <w:rsid w:val="000A765A"/>
    <w:rsid w:val="000B0951"/>
    <w:rsid w:val="000F0548"/>
    <w:rsid w:val="000F37B3"/>
    <w:rsid w:val="00130190"/>
    <w:rsid w:val="00130482"/>
    <w:rsid w:val="00131554"/>
    <w:rsid w:val="00183A98"/>
    <w:rsid w:val="001D620E"/>
    <w:rsid w:val="001D77CC"/>
    <w:rsid w:val="001E1BD3"/>
    <w:rsid w:val="001E31DE"/>
    <w:rsid w:val="001F3443"/>
    <w:rsid w:val="00201825"/>
    <w:rsid w:val="00247749"/>
    <w:rsid w:val="00252343"/>
    <w:rsid w:val="00290AA3"/>
    <w:rsid w:val="002D3D8E"/>
    <w:rsid w:val="003207D1"/>
    <w:rsid w:val="00321624"/>
    <w:rsid w:val="003335DD"/>
    <w:rsid w:val="00363351"/>
    <w:rsid w:val="003851AA"/>
    <w:rsid w:val="00406D90"/>
    <w:rsid w:val="0041314A"/>
    <w:rsid w:val="00417E75"/>
    <w:rsid w:val="00420CE5"/>
    <w:rsid w:val="00425027"/>
    <w:rsid w:val="0042694A"/>
    <w:rsid w:val="00443C57"/>
    <w:rsid w:val="00483502"/>
    <w:rsid w:val="00497BC2"/>
    <w:rsid w:val="004C421D"/>
    <w:rsid w:val="004D2242"/>
    <w:rsid w:val="004E2A08"/>
    <w:rsid w:val="00533058"/>
    <w:rsid w:val="00567E49"/>
    <w:rsid w:val="00574306"/>
    <w:rsid w:val="0057771A"/>
    <w:rsid w:val="005908B9"/>
    <w:rsid w:val="0059521E"/>
    <w:rsid w:val="005E097C"/>
    <w:rsid w:val="005E6156"/>
    <w:rsid w:val="005F215B"/>
    <w:rsid w:val="00611B96"/>
    <w:rsid w:val="0062091F"/>
    <w:rsid w:val="00626555"/>
    <w:rsid w:val="0065004C"/>
    <w:rsid w:val="00667E47"/>
    <w:rsid w:val="00673F4E"/>
    <w:rsid w:val="00685308"/>
    <w:rsid w:val="00692C70"/>
    <w:rsid w:val="006A020C"/>
    <w:rsid w:val="006C5AE6"/>
    <w:rsid w:val="0070428B"/>
    <w:rsid w:val="00707E62"/>
    <w:rsid w:val="007330E9"/>
    <w:rsid w:val="00765BD0"/>
    <w:rsid w:val="007E0309"/>
    <w:rsid w:val="007E746A"/>
    <w:rsid w:val="007F4F05"/>
    <w:rsid w:val="007F7286"/>
    <w:rsid w:val="008117B5"/>
    <w:rsid w:val="00841F7D"/>
    <w:rsid w:val="00871206"/>
    <w:rsid w:val="008818FF"/>
    <w:rsid w:val="0088600B"/>
    <w:rsid w:val="00891798"/>
    <w:rsid w:val="008A2733"/>
    <w:rsid w:val="0090344C"/>
    <w:rsid w:val="009236AB"/>
    <w:rsid w:val="00945E82"/>
    <w:rsid w:val="00954C0E"/>
    <w:rsid w:val="009863D3"/>
    <w:rsid w:val="009D1A10"/>
    <w:rsid w:val="009E5321"/>
    <w:rsid w:val="009E7B55"/>
    <w:rsid w:val="009F32B5"/>
    <w:rsid w:val="00A0340C"/>
    <w:rsid w:val="00A03ECF"/>
    <w:rsid w:val="00A17121"/>
    <w:rsid w:val="00A40A5E"/>
    <w:rsid w:val="00A505DD"/>
    <w:rsid w:val="00A5139D"/>
    <w:rsid w:val="00A646FD"/>
    <w:rsid w:val="00AD1F2C"/>
    <w:rsid w:val="00AF7589"/>
    <w:rsid w:val="00B0251D"/>
    <w:rsid w:val="00B0299A"/>
    <w:rsid w:val="00B1546A"/>
    <w:rsid w:val="00B42C29"/>
    <w:rsid w:val="00B77A20"/>
    <w:rsid w:val="00B80F58"/>
    <w:rsid w:val="00BA319C"/>
    <w:rsid w:val="00BD312F"/>
    <w:rsid w:val="00BE519E"/>
    <w:rsid w:val="00BE5913"/>
    <w:rsid w:val="00BF2B29"/>
    <w:rsid w:val="00C22A07"/>
    <w:rsid w:val="00C3357A"/>
    <w:rsid w:val="00C33EC4"/>
    <w:rsid w:val="00C6668B"/>
    <w:rsid w:val="00C75D76"/>
    <w:rsid w:val="00CE2495"/>
    <w:rsid w:val="00CF172B"/>
    <w:rsid w:val="00D14D95"/>
    <w:rsid w:val="00D43CF9"/>
    <w:rsid w:val="00D52507"/>
    <w:rsid w:val="00D52BDC"/>
    <w:rsid w:val="00D71092"/>
    <w:rsid w:val="00D85C9D"/>
    <w:rsid w:val="00D94739"/>
    <w:rsid w:val="00DC1D1A"/>
    <w:rsid w:val="00DC1F74"/>
    <w:rsid w:val="00DE1B60"/>
    <w:rsid w:val="00DF5047"/>
    <w:rsid w:val="00DF764B"/>
    <w:rsid w:val="00E00D86"/>
    <w:rsid w:val="00E26AB0"/>
    <w:rsid w:val="00E3618F"/>
    <w:rsid w:val="00E632A3"/>
    <w:rsid w:val="00E64998"/>
    <w:rsid w:val="00E8430C"/>
    <w:rsid w:val="00E95DFB"/>
    <w:rsid w:val="00EB30D6"/>
    <w:rsid w:val="00EC376D"/>
    <w:rsid w:val="00EC754B"/>
    <w:rsid w:val="00F10181"/>
    <w:rsid w:val="00F37773"/>
    <w:rsid w:val="00F61C1A"/>
    <w:rsid w:val="00F7139A"/>
    <w:rsid w:val="00F742E5"/>
    <w:rsid w:val="00F902B6"/>
    <w:rsid w:val="00FA4782"/>
    <w:rsid w:val="00FB347C"/>
    <w:rsid w:val="00FD03C1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401B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35E3-0A43-4BCE-9CFD-537BB1AD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14</cp:revision>
  <cp:lastPrinted>2018-01-16T01:37:00Z</cp:lastPrinted>
  <dcterms:created xsi:type="dcterms:W3CDTF">2018-11-03T22:06:00Z</dcterms:created>
  <dcterms:modified xsi:type="dcterms:W3CDTF">2018-11-29T00:55:00Z</dcterms:modified>
</cp:coreProperties>
</file>